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  <w:r w:rsidRPr="001F341E"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  <w:t>Załącznik nr 1 do Regulaminu Konkursu</w:t>
      </w: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47"/>
          <w:szCs w:val="47"/>
          <w:lang w:eastAsia="pl-PL"/>
        </w:rPr>
      </w:pPr>
    </w:p>
    <w:p w:rsidR="00832A33" w:rsidRPr="001F341E" w:rsidRDefault="00832A33" w:rsidP="00E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KARTA ZGŁOSZENIOWA DO </w:t>
      </w:r>
      <w:bookmarkStart w:id="0" w:name="_Hlk195177814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Konkursu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lastycznego </w:t>
      </w:r>
      <w:bookmarkEnd w:id="0"/>
      <w:r w:rsidR="00E31413">
        <w:rPr>
          <w:b/>
          <w:bCs/>
          <w:sz w:val="26"/>
          <w:szCs w:val="26"/>
        </w:rPr>
        <w:t>„</w:t>
      </w:r>
      <w:r w:rsidR="00E31413" w:rsidRPr="00E31413">
        <w:rPr>
          <w:bCs/>
          <w:sz w:val="26"/>
          <w:szCs w:val="26"/>
        </w:rPr>
        <w:t>Kolory Wiary – Malujemy Biblijne Opowieści</w:t>
      </w:r>
      <w:r w:rsidRPr="00E3141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E3141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„</w:t>
      </w: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47"/>
          <w:szCs w:val="47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 zapoznaniu się z regulaminem </w:t>
      </w:r>
      <w:r w:rsidR="00DB20C3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Konkursu</w:t>
      </w:r>
      <w:r w:rsidR="00DB20C3"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B20C3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DB20C3"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lastycznego ”</w:t>
      </w:r>
      <w:r w:rsidR="00E31413">
        <w:rPr>
          <w:rFonts w:ascii="Times New Roman" w:eastAsia="Times New Roman" w:hAnsi="Times New Roman" w:cs="Times New Roman"/>
          <w:sz w:val="28"/>
          <w:szCs w:val="28"/>
          <w:lang w:eastAsia="pl-PL"/>
        </w:rPr>
        <w:t>Kolory Wiary – Malujemy Biblijne Opowieści</w:t>
      </w:r>
      <w:r w:rsidR="00DB20C3"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klauzulą informacyjną RODO wyrażam zgodę na udział w</w:t>
      </w:r>
      <w:r w:rsidR="00DB20C3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konkursie:</w:t>
      </w: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32A33" w:rsidRPr="001F341E" w:rsidRDefault="00832A33" w:rsidP="00832A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Imię i nazwisko uczestnika: </w:t>
      </w: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</w:t>
      </w: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32A33" w:rsidRPr="001F341E" w:rsidRDefault="00832A33" w:rsidP="00832A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Szkoła (nazwa, adres, telefon, e-mail):</w:t>
      </w:r>
    </w:p>
    <w:p w:rsidR="00832A33" w:rsidRPr="001F341E" w:rsidRDefault="00832A33" w:rsidP="00832A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32A33" w:rsidRPr="001F341E" w:rsidRDefault="00832A33" w:rsidP="00832A33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32A33" w:rsidRPr="001F341E" w:rsidRDefault="00832A33" w:rsidP="00832A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Wiek uczestnika: </w:t>
      </w:r>
    </w:p>
    <w:p w:rsidR="00832A33" w:rsidRPr="001F341E" w:rsidRDefault="00832A33" w:rsidP="00832A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</w:t>
      </w: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32A33" w:rsidRPr="001F341E" w:rsidRDefault="00832A33" w:rsidP="00832A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Nauczyciel/rodzic/opiekun (imię i nazwisko, telefon kontaktowy):</w:t>
      </w:r>
    </w:p>
    <w:p w:rsidR="00832A33" w:rsidRPr="001F341E" w:rsidRDefault="00832A33" w:rsidP="00832A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</w:t>
      </w: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32A33" w:rsidRPr="001F341E" w:rsidRDefault="00832A33" w:rsidP="00832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41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Organizatorzy</w:t>
      </w:r>
    </w:p>
    <w:p w:rsidR="00832A33" w:rsidRPr="001F341E" w:rsidRDefault="00832A33" w:rsidP="00832A33">
      <w:pPr>
        <w:jc w:val="both"/>
        <w:rPr>
          <w:rFonts w:ascii="Times New Roman" w:hAnsi="Times New Roman" w:cs="Times New Roman"/>
        </w:rPr>
      </w:pPr>
    </w:p>
    <w:p w:rsidR="00832A33" w:rsidRDefault="00832A33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832A33" w:rsidRDefault="00832A33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832A33" w:rsidRDefault="00832A33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832A33" w:rsidRDefault="00832A33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832A33" w:rsidRDefault="00832A33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832A33" w:rsidRDefault="00832A33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832A33" w:rsidRDefault="00832A33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832A33" w:rsidRDefault="00832A33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E31413" w:rsidRDefault="00E31413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bookmarkStart w:id="1" w:name="_GoBack"/>
      <w:bookmarkEnd w:id="1"/>
    </w:p>
    <w:p w:rsidR="00832A33" w:rsidRDefault="00832A33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832A33" w:rsidRDefault="00832A33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lastRenderedPageBreak/>
        <w:t>KLAUZULA INFORMACYJNA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 rozporządzeniem Parlamentu Europejskiego i Rady (UE) 2016/679 z 27.04.2016 r.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sprawie ochrony osób fizycznych w związku z przetwarzaniem danych osobowych i w sprawie swobodnego przepływu takich danych oraz uchylenia dyrektywy 95/46/WE (ogólne rozporządzenie o ochronie danych) (Dz.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Urz. UE L 119, s. 1) dalej RODO informujemy, że: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1) administratorem danych osobowych uczestników konkursu jest Gminna Biblioteka Publiczna w Sadkach, ul. Strażacka 11, 89-110 Sadki, tel. 523393956 reprezentowana przez Dyrektor Joannę Brzozowską;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2) z inspektorem ochrony danych osobowych Krystianem </w:t>
      </w:r>
      <w:proofErr w:type="spellStart"/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Fują</w:t>
      </w:r>
      <w:proofErr w:type="spellEnd"/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można kontaktować się pod nr 537028038 pisząc na adres email: iodo@sadki.pl;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3) dane osobowe będą przetwarzane do celów realizacji zadań 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biblioteki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wynikających ze statutu Gminnej biblioteki Publicznej w Sadkach;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4) w związku z przetwarzaniem danych w celach wskazanych w pkt 3, dane osobowe mogą być udostępniane innym odbiorcom lub kategoriom odbiorców danych osobowych. Odbiorcami danych osobowych mogą być tylko podmioty uprawnione do ich odbioru;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5) dane osobowe będą przechowywane przez okres niezbędny do realizacji celów określonych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w pkt 3, a po tym czasie przez okres oraz w zakresie wymaganym przez przepisy powszechnie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obowiązującego prawa;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6) Pani/Pana ma prawo do: dostępu do treści danych osobowych oraz ich sprostowania, żądania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usunięcia, ograniczenia przetwarzania, do przenoszenia danych, wniesienia sprzeciwu, do cofnięcia zgody w dowolnym momencie bez wpływu na zgodność z prawem przetwarzania (jeżeli przetwarzanie odbywa się na podstawie zgody), którego dokonano na podstawie zgody przed jej cofnięciem;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7) Pani/Pana ma prawo do wniesienia skargi do organu nadzorczego – Prezesa Urzędu Ochrony Danych Osobowych w razie uznania, że przetwarzanie danych osobowych dotyczących dziecka narusza RODO;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8) Podanie przez Panią/Pana danych osobowych nie jest obowiązkowe, aczkolwiek niezbędne do wzięcia udziału Państwa dziecka w konkursie;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9) Pani/Pana dane nie będą podlegać zautomatyzowanemu podejmowaniu decyzji lub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profilowaniu;</w:t>
      </w:r>
    </w:p>
    <w:p w:rsidR="00E87EBF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10) Administrator nie zamierza przekazywać Pani/Pana danych do państwa trzeciego ani do organizacji międzynarodowych. </w:t>
      </w:r>
    </w:p>
    <w:p w:rsidR="001F341E" w:rsidRP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Organizatorzy</w:t>
      </w:r>
    </w:p>
    <w:p w:rsid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F341E" w:rsidRP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87EBF" w:rsidRPr="001F3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211D"/>
    <w:multiLevelType w:val="hybridMultilevel"/>
    <w:tmpl w:val="AEC0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E4F90"/>
    <w:multiLevelType w:val="hybridMultilevel"/>
    <w:tmpl w:val="B47EB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F"/>
    <w:rsid w:val="000937CF"/>
    <w:rsid w:val="001F341E"/>
    <w:rsid w:val="00585D7C"/>
    <w:rsid w:val="006F301F"/>
    <w:rsid w:val="00832A33"/>
    <w:rsid w:val="00DB20C3"/>
    <w:rsid w:val="00DE3A64"/>
    <w:rsid w:val="00E31413"/>
    <w:rsid w:val="00E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385E"/>
  <w15:chartTrackingRefBased/>
  <w15:docId w15:val="{F113DA06-3411-4C79-978D-DFC994EC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7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Aneta</cp:lastModifiedBy>
  <cp:revision>2</cp:revision>
  <cp:lastPrinted>2024-12-02T08:23:00Z</cp:lastPrinted>
  <dcterms:created xsi:type="dcterms:W3CDTF">2026-03-24T12:52:00Z</dcterms:created>
  <dcterms:modified xsi:type="dcterms:W3CDTF">2026-03-24T12:52:00Z</dcterms:modified>
</cp:coreProperties>
</file>